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648" w:rsidRDefault="00EA64F7" w:rsidP="00EA64F7">
      <w:pPr>
        <w:spacing w:line="60" w:lineRule="atLeast"/>
        <w:rPr>
          <w:rFonts w:asciiTheme="minorEastAsia" w:hAnsiTheme="minorEastAsia"/>
          <w:sz w:val="24"/>
          <w:szCs w:val="24"/>
        </w:rPr>
      </w:pPr>
      <w:r>
        <w:rPr>
          <w:rFonts w:asciiTheme="minorEastAsia" w:hAnsiTheme="minorEastAsia" w:hint="eastAsia"/>
          <w:sz w:val="24"/>
          <w:szCs w:val="24"/>
        </w:rPr>
        <w:t>関係者各位</w:t>
      </w:r>
    </w:p>
    <w:p w:rsidR="00EA64F7" w:rsidRDefault="00EA64F7" w:rsidP="00EA64F7">
      <w:pPr>
        <w:jc w:val="right"/>
        <w:rPr>
          <w:rFonts w:asciiTheme="minorEastAsia" w:hAnsiTheme="minorEastAsia"/>
          <w:sz w:val="24"/>
          <w:szCs w:val="24"/>
        </w:rPr>
      </w:pPr>
      <w:r>
        <w:rPr>
          <w:rFonts w:asciiTheme="minorEastAsia" w:hAnsiTheme="minorEastAsia" w:hint="eastAsia"/>
          <w:sz w:val="24"/>
          <w:szCs w:val="24"/>
        </w:rPr>
        <w:t>中央建設株式会社</w:t>
      </w:r>
    </w:p>
    <w:p w:rsidR="00EA64F7" w:rsidRDefault="00EA64F7" w:rsidP="00EA64F7">
      <w:pPr>
        <w:jc w:val="right"/>
        <w:rPr>
          <w:rFonts w:asciiTheme="minorEastAsia" w:hAnsiTheme="minorEastAsia"/>
          <w:sz w:val="24"/>
          <w:szCs w:val="24"/>
        </w:rPr>
      </w:pPr>
      <w:r>
        <w:rPr>
          <w:rFonts w:asciiTheme="minorEastAsia" w:hAnsiTheme="minorEastAsia" w:hint="eastAsia"/>
          <w:sz w:val="24"/>
          <w:szCs w:val="24"/>
        </w:rPr>
        <w:t>有富建設発生土受入場</w:t>
      </w:r>
    </w:p>
    <w:p w:rsidR="00EA64F7" w:rsidRDefault="00EA64F7" w:rsidP="00EA64F7">
      <w:pPr>
        <w:jc w:val="right"/>
        <w:rPr>
          <w:rFonts w:asciiTheme="minorEastAsia" w:hAnsiTheme="minorEastAsia"/>
          <w:sz w:val="24"/>
          <w:szCs w:val="24"/>
        </w:rPr>
      </w:pPr>
    </w:p>
    <w:p w:rsidR="00EA64F7" w:rsidRPr="00C507A7" w:rsidRDefault="00793296" w:rsidP="00EA64F7">
      <w:pPr>
        <w:jc w:val="center"/>
        <w:rPr>
          <w:rFonts w:asciiTheme="minorEastAsia" w:hAnsiTheme="minorEastAsia"/>
          <w:sz w:val="32"/>
          <w:szCs w:val="32"/>
        </w:rPr>
      </w:pPr>
      <w:r>
        <w:rPr>
          <w:rFonts w:asciiTheme="minorEastAsia" w:hAnsiTheme="minorEastAsia" w:hint="eastAsia"/>
          <w:sz w:val="32"/>
          <w:szCs w:val="32"/>
        </w:rPr>
        <w:t>公共工事</w:t>
      </w:r>
      <w:r w:rsidR="00EA64F7" w:rsidRPr="00C507A7">
        <w:rPr>
          <w:rFonts w:asciiTheme="minorEastAsia" w:hAnsiTheme="minorEastAsia" w:hint="eastAsia"/>
          <w:sz w:val="32"/>
          <w:szCs w:val="32"/>
        </w:rPr>
        <w:t>建設発生土受入運行厳守事項</w:t>
      </w:r>
    </w:p>
    <w:p w:rsidR="00EA64F7" w:rsidRPr="00793296" w:rsidRDefault="00EA64F7" w:rsidP="00EA64F7">
      <w:pPr>
        <w:jc w:val="center"/>
        <w:rPr>
          <w:rFonts w:asciiTheme="minorEastAsia" w:hAnsiTheme="minorEastAsia"/>
          <w:sz w:val="24"/>
          <w:szCs w:val="24"/>
        </w:rPr>
      </w:pPr>
    </w:p>
    <w:p w:rsidR="00EA64F7" w:rsidRDefault="00EA64F7" w:rsidP="00EA64F7">
      <w:pPr>
        <w:rPr>
          <w:rFonts w:asciiTheme="minorEastAsia" w:hAnsiTheme="minorEastAsia"/>
          <w:sz w:val="24"/>
          <w:szCs w:val="24"/>
        </w:rPr>
      </w:pPr>
      <w:r>
        <w:rPr>
          <w:rFonts w:asciiTheme="minorEastAsia" w:hAnsiTheme="minorEastAsia" w:hint="eastAsia"/>
          <w:sz w:val="24"/>
          <w:szCs w:val="24"/>
        </w:rPr>
        <w:t xml:space="preserve">　日頃は、弊社の建設発生土受入場をご利用いただき、ありがとうございます。</w:t>
      </w:r>
    </w:p>
    <w:p w:rsidR="00EA64F7" w:rsidRDefault="00EA64F7" w:rsidP="00EA64F7">
      <w:pPr>
        <w:rPr>
          <w:rFonts w:asciiTheme="minorEastAsia" w:hAnsiTheme="minorEastAsia"/>
          <w:sz w:val="24"/>
          <w:szCs w:val="24"/>
        </w:rPr>
      </w:pPr>
      <w:r>
        <w:rPr>
          <w:rFonts w:asciiTheme="minorEastAsia" w:hAnsiTheme="minorEastAsia" w:hint="eastAsia"/>
          <w:sz w:val="24"/>
          <w:szCs w:val="24"/>
        </w:rPr>
        <w:t>有富建設発生土受入場を利用して頂くうえで、ダンプトラック運行に関して以下の項目を厳守して頂きますよう、ご指導等宜しくお願いします。</w:t>
      </w:r>
    </w:p>
    <w:p w:rsidR="00EA64F7" w:rsidRDefault="00EA64F7" w:rsidP="00EA64F7">
      <w:pPr>
        <w:rPr>
          <w:rFonts w:asciiTheme="minorEastAsia" w:hAnsiTheme="minorEastAsia"/>
          <w:sz w:val="24"/>
          <w:szCs w:val="24"/>
        </w:rPr>
      </w:pPr>
      <w:bookmarkStart w:id="0" w:name="_GoBack"/>
      <w:bookmarkEnd w:id="0"/>
    </w:p>
    <w:p w:rsidR="00632864" w:rsidRDefault="00632864" w:rsidP="00C507A7">
      <w:pPr>
        <w:pStyle w:val="a3"/>
        <w:numPr>
          <w:ilvl w:val="0"/>
          <w:numId w:val="1"/>
        </w:numPr>
        <w:spacing w:line="360" w:lineRule="auto"/>
        <w:ind w:leftChars="0"/>
        <w:rPr>
          <w:rFonts w:asciiTheme="minorEastAsia" w:hAnsiTheme="minorEastAsia"/>
          <w:sz w:val="24"/>
          <w:szCs w:val="24"/>
        </w:rPr>
      </w:pPr>
      <w:r>
        <w:rPr>
          <w:rFonts w:asciiTheme="minorEastAsia" w:hAnsiTheme="minorEastAsia" w:hint="eastAsia"/>
          <w:sz w:val="24"/>
          <w:szCs w:val="24"/>
        </w:rPr>
        <w:t>運搬にあたっては、過積載がないようにするとともに、積載物が飛散、流出又は落下しないように十分な措置を講じるなど、道路交通法規を</w:t>
      </w:r>
      <w:r w:rsidR="00690DEC">
        <w:rPr>
          <w:rFonts w:asciiTheme="minorEastAsia" w:hAnsiTheme="minorEastAsia" w:hint="eastAsia"/>
          <w:sz w:val="24"/>
          <w:szCs w:val="24"/>
        </w:rPr>
        <w:t>遵守して下さい。</w:t>
      </w:r>
    </w:p>
    <w:p w:rsidR="00EA64F7" w:rsidRDefault="00EA64F7" w:rsidP="00C507A7">
      <w:pPr>
        <w:pStyle w:val="a3"/>
        <w:numPr>
          <w:ilvl w:val="0"/>
          <w:numId w:val="1"/>
        </w:numPr>
        <w:spacing w:line="360" w:lineRule="auto"/>
        <w:ind w:leftChars="0"/>
        <w:rPr>
          <w:rFonts w:asciiTheme="minorEastAsia" w:hAnsiTheme="minorEastAsia"/>
          <w:sz w:val="24"/>
          <w:szCs w:val="24"/>
        </w:rPr>
      </w:pPr>
      <w:r>
        <w:rPr>
          <w:rFonts w:asciiTheme="minorEastAsia" w:hAnsiTheme="minorEastAsia" w:hint="eastAsia"/>
          <w:sz w:val="24"/>
          <w:szCs w:val="24"/>
        </w:rPr>
        <w:t>土砂の受入時間は、午前８時から午後５時</w:t>
      </w:r>
      <w:r w:rsidR="00DD7D66">
        <w:rPr>
          <w:rFonts w:asciiTheme="minorEastAsia" w:hAnsiTheme="minorEastAsia" w:hint="eastAsia"/>
          <w:sz w:val="24"/>
          <w:szCs w:val="24"/>
        </w:rPr>
        <w:t>現地必着とします</w:t>
      </w:r>
      <w:r w:rsidR="00D606F7">
        <w:rPr>
          <w:rFonts w:asciiTheme="minorEastAsia" w:hAnsiTheme="minorEastAsia" w:hint="eastAsia"/>
          <w:sz w:val="24"/>
          <w:szCs w:val="24"/>
        </w:rPr>
        <w:t>。</w:t>
      </w:r>
    </w:p>
    <w:p w:rsidR="00632864" w:rsidRDefault="00632864" w:rsidP="00C507A7">
      <w:pPr>
        <w:pStyle w:val="a3"/>
        <w:numPr>
          <w:ilvl w:val="0"/>
          <w:numId w:val="1"/>
        </w:numPr>
        <w:spacing w:line="360" w:lineRule="auto"/>
        <w:ind w:leftChars="0"/>
        <w:rPr>
          <w:rFonts w:asciiTheme="minorEastAsia" w:hAnsiTheme="minorEastAsia"/>
          <w:sz w:val="24"/>
          <w:szCs w:val="24"/>
        </w:rPr>
      </w:pPr>
      <w:r>
        <w:rPr>
          <w:rFonts w:asciiTheme="minorEastAsia" w:hAnsiTheme="minorEastAsia" w:hint="eastAsia"/>
          <w:sz w:val="24"/>
          <w:szCs w:val="24"/>
        </w:rPr>
        <w:t>土砂の搬入時には、残土受入伝票(先頭車輌)と土砂搬入チケット(１台につき１枚)を受付に提出して下さい。</w:t>
      </w:r>
    </w:p>
    <w:p w:rsidR="00632864" w:rsidRDefault="00632864" w:rsidP="00C507A7">
      <w:pPr>
        <w:pStyle w:val="a3"/>
        <w:numPr>
          <w:ilvl w:val="0"/>
          <w:numId w:val="1"/>
        </w:numPr>
        <w:spacing w:line="360" w:lineRule="auto"/>
        <w:ind w:leftChars="0"/>
        <w:rPr>
          <w:rFonts w:asciiTheme="minorEastAsia" w:hAnsiTheme="minorEastAsia"/>
          <w:sz w:val="24"/>
          <w:szCs w:val="24"/>
        </w:rPr>
      </w:pPr>
      <w:r>
        <w:rPr>
          <w:rFonts w:asciiTheme="minorEastAsia" w:hAnsiTheme="minorEastAsia" w:hint="eastAsia"/>
          <w:sz w:val="24"/>
          <w:szCs w:val="24"/>
        </w:rPr>
        <w:t>場内は監督の指示に従うことと、場内は全て徐行運転を行うこと。</w:t>
      </w:r>
    </w:p>
    <w:p w:rsidR="00632864" w:rsidRDefault="00632864" w:rsidP="00C507A7">
      <w:pPr>
        <w:pStyle w:val="a3"/>
        <w:numPr>
          <w:ilvl w:val="0"/>
          <w:numId w:val="1"/>
        </w:numPr>
        <w:spacing w:line="360" w:lineRule="auto"/>
        <w:ind w:leftChars="0"/>
        <w:rPr>
          <w:rFonts w:asciiTheme="minorEastAsia" w:hAnsiTheme="minorEastAsia"/>
          <w:sz w:val="24"/>
          <w:szCs w:val="24"/>
        </w:rPr>
      </w:pPr>
      <w:r>
        <w:rPr>
          <w:rFonts w:asciiTheme="minorEastAsia" w:hAnsiTheme="minorEastAsia" w:hint="eastAsia"/>
          <w:sz w:val="24"/>
          <w:szCs w:val="24"/>
        </w:rPr>
        <w:t>場内</w:t>
      </w:r>
      <w:r w:rsidR="00690DEC">
        <w:rPr>
          <w:rFonts w:asciiTheme="minorEastAsia" w:hAnsiTheme="minorEastAsia" w:hint="eastAsia"/>
          <w:sz w:val="24"/>
          <w:szCs w:val="24"/>
        </w:rPr>
        <w:t>で</w:t>
      </w:r>
      <w:r>
        <w:rPr>
          <w:rFonts w:asciiTheme="minorEastAsia" w:hAnsiTheme="minorEastAsia" w:hint="eastAsia"/>
          <w:sz w:val="24"/>
          <w:szCs w:val="24"/>
        </w:rPr>
        <w:t>の運行に</w:t>
      </w:r>
      <w:r w:rsidR="00690DEC">
        <w:rPr>
          <w:rFonts w:asciiTheme="minorEastAsia" w:hAnsiTheme="minorEastAsia" w:hint="eastAsia"/>
          <w:sz w:val="24"/>
          <w:szCs w:val="24"/>
        </w:rPr>
        <w:t>あた</w:t>
      </w:r>
      <w:r>
        <w:rPr>
          <w:rFonts w:asciiTheme="minorEastAsia" w:hAnsiTheme="minorEastAsia" w:hint="eastAsia"/>
          <w:sz w:val="24"/>
          <w:szCs w:val="24"/>
        </w:rPr>
        <w:t>り</w:t>
      </w:r>
      <w:r w:rsidR="00690DEC">
        <w:rPr>
          <w:rFonts w:asciiTheme="minorEastAsia" w:hAnsiTheme="minorEastAsia" w:hint="eastAsia"/>
          <w:sz w:val="24"/>
          <w:szCs w:val="24"/>
        </w:rPr>
        <w:t>、工事車輌が優先となり建設発生土の搬入車輌の事故等の責任については搬入業者の責</w:t>
      </w:r>
      <w:r w:rsidR="00DD7D66">
        <w:rPr>
          <w:rFonts w:asciiTheme="minorEastAsia" w:hAnsiTheme="minorEastAsia" w:hint="eastAsia"/>
          <w:sz w:val="24"/>
          <w:szCs w:val="24"/>
        </w:rPr>
        <w:t>任とします。</w:t>
      </w:r>
    </w:p>
    <w:p w:rsidR="00690DEC" w:rsidRDefault="00690DEC" w:rsidP="00C507A7">
      <w:pPr>
        <w:pStyle w:val="a3"/>
        <w:numPr>
          <w:ilvl w:val="0"/>
          <w:numId w:val="1"/>
        </w:numPr>
        <w:spacing w:line="360" w:lineRule="auto"/>
        <w:ind w:leftChars="0"/>
        <w:rPr>
          <w:rFonts w:asciiTheme="minorEastAsia" w:hAnsiTheme="minorEastAsia"/>
          <w:sz w:val="24"/>
          <w:szCs w:val="24"/>
        </w:rPr>
      </w:pPr>
      <w:r>
        <w:rPr>
          <w:rFonts w:asciiTheme="minorEastAsia" w:hAnsiTheme="minorEastAsia" w:hint="eastAsia"/>
          <w:sz w:val="24"/>
          <w:szCs w:val="24"/>
        </w:rPr>
        <w:t>建設発生土受入場から一般道路へ出るときは必ず一旦停止を行って下さい。</w:t>
      </w:r>
    </w:p>
    <w:p w:rsidR="00690DEC" w:rsidRDefault="00690DEC" w:rsidP="00C507A7">
      <w:pPr>
        <w:pStyle w:val="a3"/>
        <w:numPr>
          <w:ilvl w:val="0"/>
          <w:numId w:val="1"/>
        </w:numPr>
        <w:spacing w:line="360" w:lineRule="auto"/>
        <w:ind w:leftChars="0"/>
        <w:rPr>
          <w:rFonts w:asciiTheme="minorEastAsia" w:hAnsiTheme="minorEastAsia"/>
          <w:sz w:val="24"/>
          <w:szCs w:val="24"/>
        </w:rPr>
      </w:pPr>
      <w:r>
        <w:rPr>
          <w:rFonts w:asciiTheme="minorEastAsia" w:hAnsiTheme="minorEastAsia"/>
          <w:sz w:val="24"/>
          <w:szCs w:val="24"/>
        </w:rPr>
        <w:t>場外に出る前には、必ず洗車ピットにてタイヤに付着した泥を落として下さい。</w:t>
      </w:r>
    </w:p>
    <w:p w:rsidR="00690DEC" w:rsidRDefault="00690DEC" w:rsidP="00C507A7">
      <w:pPr>
        <w:pStyle w:val="a3"/>
        <w:numPr>
          <w:ilvl w:val="0"/>
          <w:numId w:val="1"/>
        </w:numPr>
        <w:spacing w:line="360" w:lineRule="auto"/>
        <w:ind w:leftChars="0"/>
        <w:rPr>
          <w:rFonts w:asciiTheme="minorEastAsia" w:hAnsiTheme="minorEastAsia"/>
          <w:sz w:val="24"/>
          <w:szCs w:val="24"/>
        </w:rPr>
      </w:pPr>
      <w:r>
        <w:rPr>
          <w:rFonts w:asciiTheme="minorEastAsia" w:hAnsiTheme="minorEastAsia"/>
          <w:sz w:val="24"/>
          <w:szCs w:val="24"/>
        </w:rPr>
        <w:t>左側通行の徹底を行い、一般車輌に迷惑をかけないようにお願いします。</w:t>
      </w:r>
      <w:r w:rsidRPr="00690DEC">
        <w:rPr>
          <w:rFonts w:asciiTheme="minorEastAsia" w:hAnsiTheme="minorEastAsia"/>
          <w:b/>
          <w:sz w:val="24"/>
          <w:szCs w:val="24"/>
        </w:rPr>
        <w:t>あおり運転</w:t>
      </w:r>
      <w:r>
        <w:rPr>
          <w:rFonts w:asciiTheme="minorEastAsia" w:hAnsiTheme="minorEastAsia"/>
          <w:sz w:val="24"/>
          <w:szCs w:val="24"/>
        </w:rPr>
        <w:t>等は絶対に行わないで下さい。</w:t>
      </w:r>
    </w:p>
    <w:p w:rsidR="00690DEC" w:rsidRDefault="00690DEC" w:rsidP="00C507A7">
      <w:pPr>
        <w:pStyle w:val="a3"/>
        <w:numPr>
          <w:ilvl w:val="0"/>
          <w:numId w:val="1"/>
        </w:numPr>
        <w:spacing w:line="360" w:lineRule="auto"/>
        <w:ind w:leftChars="0"/>
        <w:rPr>
          <w:rFonts w:asciiTheme="minorEastAsia" w:hAnsiTheme="minorEastAsia"/>
          <w:sz w:val="24"/>
          <w:szCs w:val="24"/>
        </w:rPr>
      </w:pPr>
      <w:r>
        <w:rPr>
          <w:rFonts w:asciiTheme="minorEastAsia" w:hAnsiTheme="minorEastAsia"/>
          <w:sz w:val="24"/>
          <w:szCs w:val="24"/>
        </w:rPr>
        <w:t>法定速度・一時停止・信号を厳守し、安全通行に努めて下さい。</w:t>
      </w:r>
    </w:p>
    <w:p w:rsidR="00690DEC" w:rsidRDefault="0041092C" w:rsidP="00C507A7">
      <w:pPr>
        <w:pStyle w:val="a3"/>
        <w:numPr>
          <w:ilvl w:val="0"/>
          <w:numId w:val="1"/>
        </w:numPr>
        <w:spacing w:line="360" w:lineRule="auto"/>
        <w:ind w:leftChars="0"/>
        <w:rPr>
          <w:rFonts w:asciiTheme="minorEastAsia" w:hAnsiTheme="minorEastAsia"/>
          <w:sz w:val="24"/>
          <w:szCs w:val="24"/>
        </w:rPr>
      </w:pPr>
      <w:r>
        <w:rPr>
          <w:rFonts w:asciiTheme="minorEastAsia" w:hAnsiTheme="minorEastAsia"/>
          <w:sz w:val="24"/>
          <w:szCs w:val="24"/>
        </w:rPr>
        <w:t>地元の住民に配慮し安全運転を心がけ走行し、一般道路上や入口付近での縦列駐車はしないことと、一般駐車場に無断で駐車することのないようお願い致します。</w:t>
      </w:r>
    </w:p>
    <w:p w:rsidR="0041092C" w:rsidRDefault="0041092C" w:rsidP="00C507A7">
      <w:pPr>
        <w:pStyle w:val="a3"/>
        <w:numPr>
          <w:ilvl w:val="0"/>
          <w:numId w:val="1"/>
        </w:numPr>
        <w:spacing w:line="360" w:lineRule="auto"/>
        <w:ind w:leftChars="0"/>
        <w:rPr>
          <w:rFonts w:asciiTheme="minorEastAsia" w:hAnsiTheme="minorEastAsia"/>
          <w:sz w:val="24"/>
          <w:szCs w:val="24"/>
        </w:rPr>
      </w:pPr>
      <w:r>
        <w:rPr>
          <w:rFonts w:asciiTheme="minorEastAsia" w:hAnsiTheme="minorEastAsia"/>
          <w:sz w:val="24"/>
          <w:szCs w:val="24"/>
        </w:rPr>
        <w:t>決められた運行ルートを厳守して下さい。</w:t>
      </w:r>
    </w:p>
    <w:p w:rsidR="0041092C" w:rsidRDefault="0041092C" w:rsidP="00C507A7">
      <w:pPr>
        <w:pStyle w:val="a3"/>
        <w:spacing w:line="360" w:lineRule="auto"/>
        <w:ind w:leftChars="0" w:left="420"/>
        <w:jc w:val="left"/>
        <w:rPr>
          <w:rFonts w:asciiTheme="minorEastAsia" w:hAnsiTheme="minorEastAsia"/>
          <w:sz w:val="24"/>
          <w:szCs w:val="24"/>
        </w:rPr>
      </w:pPr>
    </w:p>
    <w:p w:rsidR="0041092C" w:rsidRPr="0041092C" w:rsidRDefault="0041092C" w:rsidP="0041092C">
      <w:pPr>
        <w:pStyle w:val="a3"/>
        <w:ind w:leftChars="0" w:left="420"/>
        <w:rPr>
          <w:rFonts w:asciiTheme="minorEastAsia" w:hAnsiTheme="minorEastAsia"/>
          <w:b/>
          <w:sz w:val="24"/>
          <w:szCs w:val="24"/>
        </w:rPr>
      </w:pPr>
      <w:r w:rsidRPr="0041092C">
        <w:rPr>
          <w:rFonts w:asciiTheme="minorEastAsia" w:hAnsiTheme="minorEastAsia"/>
          <w:b/>
          <w:sz w:val="24"/>
          <w:szCs w:val="24"/>
        </w:rPr>
        <w:t>以上のことを守れない業者及び車輌については、お断りする場合もありますので指導・徹底を宜しくお願い致します。</w:t>
      </w:r>
    </w:p>
    <w:sectPr w:rsidR="0041092C" w:rsidRPr="0041092C" w:rsidSect="00C507A7">
      <w:pgSz w:w="11906" w:h="16838"/>
      <w:pgMar w:top="907" w:right="851"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91861"/>
    <w:multiLevelType w:val="hybridMultilevel"/>
    <w:tmpl w:val="D4C631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F7"/>
    <w:rsid w:val="001F4648"/>
    <w:rsid w:val="0041092C"/>
    <w:rsid w:val="00632864"/>
    <w:rsid w:val="00690DEC"/>
    <w:rsid w:val="00793296"/>
    <w:rsid w:val="00972E38"/>
    <w:rsid w:val="00C507A7"/>
    <w:rsid w:val="00D606F7"/>
    <w:rsid w:val="00DD7D66"/>
    <w:rsid w:val="00EA6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2FBB1B-A67E-4C8D-86B5-7F3E47E6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4F7"/>
    <w:pPr>
      <w:ind w:leftChars="400" w:left="840"/>
    </w:pPr>
  </w:style>
  <w:style w:type="paragraph" w:styleId="a4">
    <w:name w:val="Balloon Text"/>
    <w:basedOn w:val="a"/>
    <w:link w:val="a5"/>
    <w:uiPriority w:val="99"/>
    <w:semiHidden/>
    <w:unhideWhenUsed/>
    <w:rsid w:val="00DD7D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7D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6A599-2783-4A91-8DFF-77CCEC13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R-Nishida</cp:lastModifiedBy>
  <cp:revision>6</cp:revision>
  <cp:lastPrinted>2015-04-23T08:02:00Z</cp:lastPrinted>
  <dcterms:created xsi:type="dcterms:W3CDTF">2015-04-23T05:44:00Z</dcterms:created>
  <dcterms:modified xsi:type="dcterms:W3CDTF">2019-08-26T04:54:00Z</dcterms:modified>
</cp:coreProperties>
</file>